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line="74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b/>
          <w:color w:val="000000"/>
          <w:sz w:val="28"/>
          <w:szCs w:val="28"/>
        </w:rPr>
        <w:t xml:space="preserve">ИНСТРУКЦИЯ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spacing w:line="238" w:lineRule="exact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о подключении к SOAP-сервису, </w:t>
      </w:r>
      <w:r>
        <w:rPr>
          <w:sz w:val="28"/>
          <w:szCs w:val="28"/>
        </w:rPr>
        <w:t xml:space="preserve">предназначенного для выгрузки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spacing w:line="238" w:lineRule="exact"/>
        <w:rPr>
          <w:sz w:val="28"/>
          <w:szCs w:val="28"/>
        </w:rPr>
      </w:pPr>
      <w:r>
        <w:rPr>
          <w:sz w:val="28"/>
          <w:szCs w:val="28"/>
        </w:rPr>
        <w:t xml:space="preserve">информации о прохождении профилактических мероприятий,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spacing w:line="238" w:lineRule="exact"/>
        <w:rPr>
          <w:sz w:val="28"/>
          <w:szCs w:val="28"/>
        </w:rPr>
      </w:pPr>
      <w:r>
        <w:rPr>
          <w:sz w:val="28"/>
          <w:szCs w:val="28"/>
        </w:rPr>
        <w:t xml:space="preserve">в т</w:t>
      </w:r>
      <w:r>
        <w:rPr>
          <w:sz w:val="28"/>
          <w:szCs w:val="28"/>
        </w:rPr>
        <w:t xml:space="preserve">ом числе этапов диспансеризации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spacing w:line="283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8"/>
        <w:jc w:val="both"/>
        <w:spacing w:line="283" w:lineRule="exact"/>
        <w:rPr>
          <w:sz w:val="28"/>
          <w:szCs w:val="28"/>
        </w:rPr>
      </w:pPr>
      <w:r>
        <w:rPr>
          <w:sz w:val="28"/>
          <w:szCs w:val="28"/>
        </w:rPr>
        <w:t xml:space="preserve">Доступ медицинских организаций к </w:t>
      </w:r>
      <w:r>
        <w:rPr>
          <w:color w:val="000000"/>
          <w:sz w:val="28"/>
          <w:szCs w:val="28"/>
        </w:rPr>
        <w:t xml:space="preserve">SOAP-</w:t>
      </w:r>
      <w:r>
        <w:rPr>
          <w:color w:val="000000"/>
          <w:sz w:val="28"/>
          <w:szCs w:val="28"/>
        </w:rPr>
        <w:t xml:space="preserve">сервису </w:t>
      </w:r>
      <w:r>
        <w:rPr>
          <w:sz w:val="28"/>
          <w:szCs w:val="28"/>
        </w:rPr>
        <w:t xml:space="preserve">осуществляется</w:t>
      </w:r>
      <w:r>
        <w:rPr>
          <w:sz w:val="28"/>
          <w:szCs w:val="28"/>
        </w:rPr>
        <w:t xml:space="preserve"> по защищенным каналам связи (</w:t>
      </w:r>
      <w:r>
        <w:rPr>
          <w:sz w:val="28"/>
          <w:szCs w:val="28"/>
        </w:rPr>
        <w:t xml:space="preserve">ViPNet</w:t>
      </w:r>
      <w:r>
        <w:rPr>
          <w:sz w:val="28"/>
          <w:szCs w:val="28"/>
        </w:rPr>
        <w:t xml:space="preserve">, сеть № 636), посредством обращения к </w:t>
      </w:r>
      <w:r>
        <w:rPr>
          <w:sz w:val="28"/>
          <w:szCs w:val="28"/>
        </w:rPr>
        <w:t xml:space="preserve">web</w:t>
      </w:r>
      <w:r>
        <w:rPr>
          <w:sz w:val="28"/>
          <w:szCs w:val="28"/>
        </w:rPr>
        <w:t xml:space="preserve">-ресурсу по адресу </w:t>
      </w:r>
      <w:hyperlink r:id="rId14" w:tooltip="https://soap.tfomssk.ru" w:history="1">
        <w:r>
          <w:rPr>
            <w:rStyle w:val="933"/>
            <w:sz w:val="28"/>
            <w:szCs w:val="28"/>
          </w:rPr>
          <w:t xml:space="preserve">https://soap.tfomssk.ru</w:t>
        </w:r>
      </w:hyperlink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или </w:t>
      </w:r>
      <w:hyperlink r:id="rId15" w:tooltip="http://soap.tfomssk.ru/" w:history="1">
        <w:r>
          <w:rPr>
            <w:rStyle w:val="933"/>
            <w:sz w:val="28"/>
            <w:szCs w:val="28"/>
          </w:rPr>
          <w:t xml:space="preserve">http://soap.tfomssk.ru/</w:t>
        </w:r>
      </w:hyperlink>
      <w:r>
        <w:rPr>
          <w:color w:val="000000"/>
          <w:sz w:val="28"/>
          <w:szCs w:val="28"/>
        </w:rPr>
        <w:t xml:space="preserve">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  <w:pBdr>
          <w:top w:val="single" w:color="008DCE" w:sz="6" w:space="0"/>
          <w:left w:val="single" w:color="008DCE" w:sz="6" w:space="0"/>
          <w:bottom w:val="single" w:color="008DCE" w:sz="6" w:space="0"/>
          <w:right w:val="single" w:color="008DCE" w:sz="6" w:space="0"/>
        </w:pBdr>
      </w:pPr>
      <w:r>
        <w:rPr>
          <w:color w:val="000000"/>
          <w:sz w:val="28"/>
          <w:szCs w:val="28"/>
        </w:rPr>
        <w:t xml:space="preserve">ТФОМС СК обращает Ваше внимание, что для доступа к ПК «РСЕРЗ СК», на рабочем компьютере должно быть установлено приложение </w:t>
      </w:r>
      <w:r>
        <w:rPr>
          <w:b/>
          <w:color w:val="000000"/>
          <w:sz w:val="28"/>
          <w:szCs w:val="28"/>
        </w:rPr>
        <w:t xml:space="preserve">ViPNet</w:t>
      </w:r>
      <w:r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 xml:space="preserve">Client</w:t>
      </w:r>
      <w:r>
        <w:rPr>
          <w:color w:val="000000"/>
          <w:sz w:val="28"/>
          <w:szCs w:val="28"/>
        </w:rPr>
        <w:t xml:space="preserve">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540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Для настройки работы с SOAP-сервисом необходимо запустить приложение </w:t>
      </w:r>
      <w:r>
        <w:rPr>
          <w:b/>
          <w:color w:val="000000"/>
          <w:sz w:val="28"/>
          <w:szCs w:val="28"/>
        </w:rPr>
        <w:t xml:space="preserve">ViPNet</w:t>
      </w:r>
      <w:r>
        <w:rPr>
          <w:b/>
          <w:color w:val="000000"/>
          <w:sz w:val="28"/>
          <w:szCs w:val="28"/>
        </w:rPr>
        <w:t xml:space="preserve"> Монитор</w:t>
      </w:r>
      <w:r>
        <w:rPr>
          <w:color w:val="000000"/>
          <w:sz w:val="28"/>
          <w:szCs w:val="28"/>
        </w:rPr>
        <w:t xml:space="preserve">, выбрать Защищенная сеть, в появившемся списке защищенных узлов </w:t>
      </w:r>
      <w:r>
        <w:rPr>
          <w:color w:val="000000"/>
          <w:sz w:val="28"/>
          <w:szCs w:val="28"/>
        </w:rPr>
        <w:t xml:space="preserve">ViPNet</w:t>
      </w:r>
      <w:r>
        <w:rPr>
          <w:color w:val="000000"/>
          <w:sz w:val="28"/>
          <w:szCs w:val="28"/>
        </w:rPr>
        <w:t xml:space="preserve"> сети, узел – </w:t>
      </w:r>
      <w:r>
        <w:rPr>
          <w:b/>
          <w:color w:val="000000"/>
          <w:sz w:val="28"/>
          <w:szCs w:val="28"/>
        </w:rPr>
        <w:t xml:space="preserve">26(</w:t>
      </w:r>
      <w:r>
        <w:rPr>
          <w:b/>
          <w:color w:val="000000"/>
          <w:sz w:val="28"/>
          <w:szCs w:val="28"/>
        </w:rPr>
        <w:t xml:space="preserve">СкТФОМС</w:t>
      </w:r>
      <w:r>
        <w:rPr>
          <w:b/>
          <w:color w:val="000000"/>
          <w:sz w:val="28"/>
          <w:szCs w:val="28"/>
        </w:rPr>
        <w:t xml:space="preserve">), Координатор</w:t>
      </w:r>
      <w:r>
        <w:rPr>
          <w:color w:val="000000"/>
          <w:sz w:val="28"/>
          <w:szCs w:val="28"/>
        </w:rPr>
        <w:t xml:space="preserve">. Двойным кликом по узлу открыть его свойства и перейти на вкладку </w:t>
      </w:r>
      <w:r>
        <w:rPr>
          <w:b/>
          <w:color w:val="000000"/>
          <w:sz w:val="28"/>
          <w:szCs w:val="28"/>
        </w:rPr>
        <w:t xml:space="preserve">«Туннель»</w:t>
      </w:r>
      <w:r>
        <w:rPr>
          <w:color w:val="000000"/>
          <w:sz w:val="28"/>
          <w:szCs w:val="28"/>
        </w:rPr>
        <w:t xml:space="preserve">. Проверить наличие реального IP-адреса 192.168.40.13 в списке</w:t>
      </w:r>
      <w:r>
        <w:rPr>
          <w:color w:val="000000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240989"/>
                <wp:effectExtent l="0" t="0" r="0" b="0"/>
                <wp:docPr id="1" name="Рисунок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81518119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5940423" cy="324098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67.75pt;height:255.20pt;mso-wrap-distance-left:0.00pt;mso-wrap-distance-top:0.00pt;mso-wrap-distance-right:0.00pt;mso-wrap-distance-bottom:0.00pt;" stroked="false">
                <v:path textboxrect="0,0,0,0"/>
                <v:imagedata r:id="rId16" o:title=""/>
              </v:shape>
            </w:pict>
          </mc:Fallback>
        </mc:AlternateContent>
      </w:r>
      <w:r>
        <w:rPr>
          <w:color w:val="000000"/>
          <w:sz w:val="28"/>
          <w:szCs w:val="28"/>
        </w:rPr>
        <w:t xml:space="preserve">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540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 В случае использования реальных IP-адресов (</w:t>
      </w:r>
      <w:r>
        <w:rPr>
          <w:color w:val="000000"/>
          <w:sz w:val="28"/>
          <w:szCs w:val="28"/>
        </w:rPr>
        <w:t xml:space="preserve">Checkbox</w:t>
      </w:r>
      <w:r>
        <w:rPr>
          <w:color w:val="000000"/>
          <w:sz w:val="28"/>
          <w:szCs w:val="28"/>
        </w:rPr>
        <w:t xml:space="preserve"> «Использовать виртуальные IP-адреса» отключен), для доступа к </w:t>
      </w:r>
      <w:r>
        <w:rPr>
          <w:color w:val="000000"/>
          <w:sz w:val="28"/>
          <w:szCs w:val="28"/>
        </w:rPr>
        <w:t xml:space="preserve">web</w:t>
      </w:r>
      <w:r>
        <w:rPr>
          <w:color w:val="000000"/>
          <w:sz w:val="28"/>
          <w:szCs w:val="28"/>
        </w:rPr>
        <w:t xml:space="preserve">-ресурсу необходимо перейти в браузере по адресу </w:t>
      </w:r>
      <w:hyperlink r:id="rId17" w:tooltip="https://soap.tfomssk.ru" w:history="1">
        <w:r>
          <w:rPr>
            <w:rStyle w:val="933"/>
            <w:sz w:val="28"/>
            <w:szCs w:val="28"/>
          </w:rPr>
          <w:t xml:space="preserve">https://soap.tfomssk.ru</w:t>
        </w:r>
      </w:hyperlink>
      <w:r>
        <w:rPr>
          <w:color w:val="000000"/>
          <w:sz w:val="28"/>
          <w:szCs w:val="28"/>
        </w:rPr>
        <w:t xml:space="preserve"> или </w:t>
      </w:r>
      <w:hyperlink r:id="rId18" w:tooltip="http://soap.tfomssk.ru/" w:history="1">
        <w:r>
          <w:rPr>
            <w:rStyle w:val="933"/>
            <w:sz w:val="28"/>
            <w:szCs w:val="28"/>
          </w:rPr>
          <w:t xml:space="preserve">http://soap.tfomssk.ru/</w:t>
        </w:r>
      </w:hyperlink>
      <w:r>
        <w:rPr>
          <w:color w:val="000000"/>
          <w:sz w:val="28"/>
          <w:szCs w:val="28"/>
        </w:rPr>
        <w:t xml:space="preserve">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540"/>
        <w:jc w:val="both"/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 В случае использования виртуальных IP-адресов (</w:t>
      </w:r>
      <w:r>
        <w:rPr>
          <w:color w:val="000000"/>
          <w:sz w:val="28"/>
          <w:szCs w:val="28"/>
        </w:rPr>
        <w:t xml:space="preserve">Checkbox</w:t>
      </w:r>
      <w:r>
        <w:rPr>
          <w:color w:val="000000"/>
          <w:sz w:val="28"/>
          <w:szCs w:val="28"/>
        </w:rPr>
        <w:t xml:space="preserve"> «Использовать виртуальные IP-адреса» включен) необходимо изменить файл конфигурации сетевых подключений - </w:t>
      </w:r>
      <w:r>
        <w:rPr>
          <w:color w:val="000000"/>
          <w:sz w:val="28"/>
          <w:szCs w:val="28"/>
        </w:rPr>
        <w:t xml:space="preserve">hosts</w:t>
      </w:r>
      <w:r>
        <w:rPr>
          <w:color w:val="000000"/>
          <w:sz w:val="28"/>
          <w:szCs w:val="28"/>
        </w:rPr>
        <w:t xml:space="preserve">, расположенный в </w:t>
      </w:r>
      <w:r>
        <w:rPr>
          <w:color w:val="000000"/>
          <w:sz w:val="28"/>
          <w:szCs w:val="28"/>
        </w:rPr>
        <w:t xml:space="preserve">windows</w:t>
      </w:r>
      <w:r>
        <w:rPr>
          <w:color w:val="000000"/>
          <w:sz w:val="28"/>
          <w:szCs w:val="28"/>
        </w:rPr>
        <w:t xml:space="preserve">\system32\</w:t>
      </w:r>
      <w:r>
        <w:rPr>
          <w:color w:val="000000"/>
          <w:sz w:val="28"/>
          <w:szCs w:val="28"/>
        </w:rPr>
        <w:t xml:space="preserve">drivers</w:t>
      </w:r>
      <w:r>
        <w:rPr>
          <w:color w:val="000000"/>
          <w:sz w:val="28"/>
          <w:szCs w:val="28"/>
        </w:rPr>
        <w:t xml:space="preserve">\</w:t>
      </w:r>
      <w:r>
        <w:rPr>
          <w:color w:val="000000"/>
          <w:sz w:val="28"/>
          <w:szCs w:val="28"/>
        </w:rPr>
        <w:t xml:space="preserve">etc</w:t>
      </w:r>
      <w:r>
        <w:rPr>
          <w:color w:val="000000"/>
          <w:sz w:val="28"/>
          <w:szCs w:val="28"/>
        </w:rPr>
        <w:t xml:space="preserve">\</w:t>
      </w:r>
      <w:r>
        <w:rPr>
          <w:color w:val="000000"/>
          <w:sz w:val="28"/>
          <w:szCs w:val="28"/>
        </w:rPr>
        <w:t xml:space="preserve">hosts</w:t>
      </w:r>
      <w:r>
        <w:rPr>
          <w:color w:val="000000"/>
          <w:sz w:val="28"/>
          <w:szCs w:val="28"/>
        </w:rPr>
        <w:t xml:space="preserve"> следующим образом: добавляем строку с виртуальным IP-адресом из настроек узла </w:t>
      </w:r>
      <w:r>
        <w:rPr>
          <w:b/>
          <w:color w:val="000000"/>
          <w:sz w:val="28"/>
          <w:szCs w:val="28"/>
        </w:rPr>
        <w:t xml:space="preserve">ViPNet</w:t>
      </w:r>
      <w:r>
        <w:rPr>
          <w:b/>
          <w:color w:val="000000"/>
          <w:sz w:val="28"/>
          <w:szCs w:val="28"/>
        </w:rPr>
        <w:t xml:space="preserve"> – 26(</w:t>
      </w:r>
      <w:r>
        <w:rPr>
          <w:b/>
          <w:color w:val="000000"/>
          <w:sz w:val="28"/>
          <w:szCs w:val="28"/>
        </w:rPr>
        <w:t xml:space="preserve">СкТФОМС</w:t>
      </w:r>
      <w:r>
        <w:rPr>
          <w:b/>
          <w:color w:val="000000"/>
          <w:sz w:val="28"/>
          <w:szCs w:val="28"/>
        </w:rPr>
        <w:t xml:space="preserve">), Координатор</w:t>
      </w:r>
      <w:r>
        <w:rPr>
          <w:color w:val="000000"/>
          <w:sz w:val="28"/>
          <w:szCs w:val="28"/>
        </w:rPr>
        <w:t xml:space="preserve"> – </w:t>
      </w:r>
      <w:r>
        <w:rPr>
          <w:color w:val="000000"/>
          <w:sz w:val="28"/>
          <w:szCs w:val="28"/>
        </w:rPr>
        <w:t xml:space="preserve">х.х.х.х</w:t>
      </w:r>
      <w:r>
        <w:rPr>
          <w:color w:val="000000"/>
          <w:sz w:val="28"/>
          <w:szCs w:val="28"/>
        </w:rPr>
        <w:t xml:space="preserve"> </w:t>
      </w:r>
      <w:hyperlink r:id="rId19" w:tooltip="https://soap.tfomssk.ru/" w:history="1">
        <w:r>
          <w:rPr>
            <w:rStyle w:val="933"/>
            <w:sz w:val="28"/>
            <w:szCs w:val="28"/>
          </w:rPr>
          <w:t xml:space="preserve">soap.tfomssk.ru</w:t>
        </w:r>
      </w:hyperlink>
      <w:r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540"/>
        <w:jc w:val="both"/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5194657"/>
                <wp:effectExtent l="0" t="0" r="0" b="0"/>
                <wp:docPr id="2" name="Рисунок 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11874679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0"/>
                        <a:stretch/>
                      </pic:blipFill>
                      <pic:spPr bwMode="auto">
                        <a:xfrm>
                          <a:off x="0" y="0"/>
                          <a:ext cx="5940423" cy="519465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67.75pt;height:409.03pt;mso-wrap-distance-left:0.00pt;mso-wrap-distance-top:0.00pt;mso-wrap-distance-right:0.00pt;mso-wrap-distance-bottom:0.00pt;" stroked="false">
                <v:path textboxrect="0,0,0,0"/>
                <v:imagedata r:id="rId20" o:title=""/>
              </v:shape>
            </w:pict>
          </mc:Fallback>
        </mc:AlternateConten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540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540"/>
        <w:jc w:val="both"/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В настройках узла </w:t>
      </w:r>
      <w:r>
        <w:rPr>
          <w:b/>
          <w:color w:val="000000"/>
          <w:sz w:val="28"/>
          <w:szCs w:val="28"/>
        </w:rPr>
        <w:t xml:space="preserve">ViPNet</w:t>
      </w:r>
      <w:r>
        <w:rPr>
          <w:b/>
          <w:color w:val="000000"/>
          <w:sz w:val="28"/>
          <w:szCs w:val="28"/>
        </w:rPr>
        <w:t xml:space="preserve"> – 26(</w:t>
      </w:r>
      <w:r>
        <w:rPr>
          <w:b/>
          <w:color w:val="000000"/>
          <w:sz w:val="28"/>
          <w:szCs w:val="28"/>
        </w:rPr>
        <w:t xml:space="preserve">СкТФОМС</w:t>
      </w:r>
      <w:r>
        <w:rPr>
          <w:b/>
          <w:color w:val="000000"/>
          <w:sz w:val="28"/>
          <w:szCs w:val="28"/>
        </w:rPr>
        <w:t xml:space="preserve">)</w:t>
      </w:r>
      <w:r>
        <w:rPr>
          <w:color w:val="000000"/>
          <w:sz w:val="28"/>
          <w:szCs w:val="28"/>
        </w:rPr>
        <w:t xml:space="preserve">,</w:t>
      </w:r>
      <w:r>
        <w:rPr>
          <w:color w:val="000000"/>
          <w:sz w:val="28"/>
          <w:szCs w:val="28"/>
        </w:rPr>
        <w:t xml:space="preserve"> Координатор напротив реального IP-адреса 192.168.40.13 находится нужный виртуальный IP. 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540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567"/>
        <w:rPr>
          <w:sz w:val="22"/>
          <w:szCs w:val="22"/>
        </w:rPr>
      </w:pPr>
      <w:r>
        <w:rPr>
          <w:color w:val="000000"/>
          <w:sz w:val="28"/>
          <w:szCs w:val="28"/>
        </w:rPr>
        <w:t xml:space="preserve">После этого для доступа к </w:t>
      </w:r>
      <w:r>
        <w:rPr>
          <w:color w:val="000000"/>
          <w:sz w:val="28"/>
          <w:szCs w:val="28"/>
        </w:rPr>
        <w:t xml:space="preserve">web</w:t>
      </w:r>
      <w:r>
        <w:rPr>
          <w:color w:val="000000"/>
          <w:sz w:val="28"/>
          <w:szCs w:val="28"/>
        </w:rPr>
        <w:t xml:space="preserve">-ресурсу достаточно перейти в браузере по адресу </w:t>
      </w:r>
      <w:hyperlink r:id="rId21" w:tooltip="https://soap.tfomssk.ru" w:history="1">
        <w:r>
          <w:rPr>
            <w:rStyle w:val="933"/>
            <w:sz w:val="28"/>
            <w:szCs w:val="28"/>
          </w:rPr>
          <w:t xml:space="preserve">https://soap.tfomssk.ru</w:t>
        </w:r>
      </w:hyperlink>
      <w:r>
        <w:rPr>
          <w:color w:val="000000"/>
          <w:sz w:val="28"/>
          <w:szCs w:val="28"/>
        </w:rPr>
        <w:t xml:space="preserve"> или </w:t>
      </w:r>
      <w:hyperlink r:id="rId22" w:tooltip="http://soap.tfomssk.ru/" w:history="1">
        <w:r>
          <w:rPr>
            <w:rStyle w:val="933"/>
            <w:sz w:val="28"/>
            <w:szCs w:val="28"/>
          </w:rPr>
          <w:t xml:space="preserve">http://soap.tfomssk.ru/</w:t>
        </w:r>
      </w:hyperlink>
      <w:r>
        <w:rPr>
          <w:color w:val="000000"/>
          <w:sz w:val="28"/>
          <w:szCs w:val="28"/>
        </w:rPr>
        <w:t xml:space="preserve">.</w:t>
      </w:r>
      <w:r/>
      <w:r>
        <w:rPr>
          <w:sz w:val="28"/>
          <w:szCs w:val="28"/>
        </w:rPr>
      </w:r>
      <w:r>
        <w:rPr>
          <w:sz w:val="22"/>
          <w:szCs w:val="22"/>
        </w:rPr>
      </w:r>
    </w:p>
    <w:sectPr>
      <w:headerReference w:type="default" r:id="rId9"/>
      <w:headerReference w:type="even" r:id="rId10"/>
      <w:headerReference w:type="first" r:id="rId11"/>
      <w:footerReference w:type="first" r:id="rId12"/>
      <w:footnotePr/>
      <w:endnotePr/>
      <w:type w:val="nextPage"/>
      <w:pgSz w:w="11907" w:h="16840" w:orient="portrait"/>
      <w:pgMar w:top="1134" w:right="567" w:bottom="1134" w:left="1701" w:header="284" w:footer="811" w:gutter="0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Segoe UI">
    <w:panose1 w:val="020B0502040504020204"/>
  </w:font>
  <w:font w:name="Tahoma">
    <w:panose1 w:val="020B060403050404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31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394709328"/>
      <w:docPartObj>
        <w:docPartGallery w:val="Page Numbers (Top of Page)"/>
        <w:docPartUnique w:val="true"/>
      </w:docPartObj>
      <w:rPr/>
    </w:sdtPr>
    <w:sdtContent>
      <w:p>
        <w:pPr>
          <w:pStyle w:val="926"/>
          <w:jc w:val="center"/>
          <w:rPr>
            <w:sz w:val="28"/>
            <w:szCs w:val="28"/>
          </w:rPr>
        </w:pP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 xml:space="preserve">PAGE   \* MERGEFORMAT</w:instrText>
        </w:r>
        <w:r>
          <w:rPr>
            <w:sz w:val="28"/>
            <w:szCs w:val="28"/>
          </w:rPr>
          <w:fldChar w:fldCharType="separate"/>
        </w:r>
        <w:r>
          <w:rPr>
            <w:sz w:val="28"/>
            <w:szCs w:val="28"/>
          </w:rPr>
          <w:t xml:space="preserve">3</w:t>
        </w:r>
        <w:r>
          <w:rPr>
            <w:sz w:val="28"/>
            <w:szCs w:val="28"/>
          </w:rPr>
          <w:fldChar w:fldCharType="end"/>
        </w:r>
        <w:r>
          <w:rPr>
            <w:sz w:val="28"/>
            <w:szCs w:val="28"/>
          </w:rPr>
        </w:r>
        <w:r>
          <w:rPr>
            <w:sz w:val="28"/>
            <w:szCs w:val="28"/>
          </w:rPr>
        </w:r>
      </w:p>
    </w:sdtContent>
  </w:sdt>
  <w:p>
    <w:pPr>
      <w:pStyle w:val="926"/>
      <w:ind w:right="360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26"/>
      <w:rPr>
        <w:rStyle w:val="927"/>
      </w:rPr>
      <w:framePr w:wrap="around" w:vAnchor="text" w:hAnchor="margin" w:xAlign="center" w:y="1"/>
    </w:pPr>
    <w:r>
      <w:rPr>
        <w:rStyle w:val="927"/>
      </w:rPr>
      <w:fldChar w:fldCharType="begin"/>
    </w:r>
    <w:r>
      <w:rPr>
        <w:rStyle w:val="927"/>
      </w:rPr>
      <w:instrText xml:space="preserve">PAGE  </w:instrText>
    </w:r>
    <w:r>
      <w:rPr>
        <w:rStyle w:val="927"/>
      </w:rPr>
      <w:fldChar w:fldCharType="end"/>
    </w:r>
    <w:r>
      <w:rPr>
        <w:rStyle w:val="927"/>
      </w:rPr>
    </w:r>
    <w:r>
      <w:rPr>
        <w:rStyle w:val="927"/>
      </w:rPr>
    </w:r>
  </w:p>
  <w:p>
    <w:pPr>
      <w:pStyle w:val="926"/>
      <w:ind w:right="360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  <w:p>
    <w:r/>
    <w:r/>
  </w:p>
  <w:tbl>
    <w:tblPr>
      <w:tblW w:w="0" w:type="auto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ook w:val="01E0" w:firstRow="1" w:lastRow="1" w:firstColumn="1" w:lastColumn="1" w:noHBand="0" w:noVBand="0"/>
    </w:tblPr>
    <w:tblGrid>
      <w:gridCol w:w="4503"/>
    </w:tblGrid>
    <w:tr>
      <w:tblPrEx/>
      <w:trPr/>
      <w:tc>
        <w:tcPr>
          <w:tc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</w:tcBorders>
          <w:tcW w:w="4503" w:type="dxa"/>
          <w:textDirection w:val="lrTb"/>
          <w:noWrap w:val="false"/>
        </w:tcPr>
        <w:p>
          <w:pPr>
            <w:pStyle w:val="926"/>
            <w:ind w:right="-108" w:hanging="142"/>
            <w:jc w:val="center"/>
          </w:pPr>
          <w:r/>
          <w:r/>
        </w:p>
      </w:tc>
    </w:tr>
  </w:tbl>
  <w:p>
    <w:pPr>
      <w:pStyle w:val="926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"/>
      <w:lvlJc w:val="left"/>
      <w:pPr>
        <w:ind w:left="1080" w:hanging="360"/>
        <w:tabs>
          <w:tab w:val="num" w:pos="720" w:leader="none"/>
        </w:tabs>
      </w:pPr>
      <w:rPr>
        <w:rFonts w:hint="default" w:ascii="Symbol" w:hAnsi="Symbol"/>
      </w:rPr>
    </w:lvl>
    <w:lvl w:ilvl="2">
      <w:start w:val="1"/>
      <w:numFmt w:val="bullet"/>
      <w:isLgl w:val="false"/>
      <w:suff w:val="tab"/>
      <w:lvlText w:val="o"/>
      <w:lvlJc w:val="left"/>
      <w:pPr>
        <w:ind w:left="1800" w:hanging="360"/>
        <w:tabs>
          <w:tab w:val="num" w:pos="1440" w:leader="none"/>
        </w:tabs>
      </w:pPr>
      <w:rPr>
        <w:rFonts w:hint="default" w:ascii="Courier New" w:hAnsi="Courier New" w:cs="Courier New"/>
      </w:rPr>
    </w:lvl>
    <w:lvl w:ilvl="3">
      <w:start w:val="1"/>
      <w:numFmt w:val="bullet"/>
      <w:isLgl w:val="false"/>
      <w:suff w:val="tab"/>
      <w:lvlText w:val=""/>
      <w:lvlJc w:val="left"/>
      <w:pPr>
        <w:ind w:left="2520" w:hanging="360"/>
        <w:tabs>
          <w:tab w:val="num" w:pos="2160" w:leader="none"/>
        </w:tabs>
      </w:pPr>
      <w:rPr>
        <w:rFonts w:hint="default" w:ascii="Wingdings" w:hAnsi="Wingdings"/>
      </w:rPr>
    </w:lvl>
    <w:lvl w:ilvl="4">
      <w:start w:val="1"/>
      <w:numFmt w:val="bullet"/>
      <w:isLgl w:val="false"/>
      <w:suff w:val="tab"/>
      <w:lvlText w:val=""/>
      <w:lvlJc w:val="left"/>
      <w:pPr>
        <w:ind w:left="3240" w:hanging="360"/>
        <w:tabs>
          <w:tab w:val="num" w:pos="2880" w:leader="none"/>
        </w:tabs>
      </w:pPr>
      <w:rPr>
        <w:rFonts w:hint="default" w:ascii="Wingdings" w:hAnsi="Wingdings"/>
      </w:rPr>
    </w:lvl>
    <w:lvl w:ilvl="5">
      <w:start w:val="1"/>
      <w:numFmt w:val="bullet"/>
      <w:isLgl w:val="false"/>
      <w:suff w:val="tab"/>
      <w:lvlText w:val=""/>
      <w:lvlJc w:val="left"/>
      <w:pPr>
        <w:ind w:left="3960" w:hanging="360"/>
        <w:tabs>
          <w:tab w:val="num" w:pos="3600" w:leader="none"/>
        </w:tabs>
      </w:pPr>
      <w:rPr>
        <w:rFonts w:hint="default" w:ascii="Symbol" w:hAnsi="Symbol"/>
      </w:rPr>
    </w:lvl>
    <w:lvl w:ilvl="6">
      <w:start w:val="1"/>
      <w:numFmt w:val="bullet"/>
      <w:isLgl w:val="false"/>
      <w:suff w:val="tab"/>
      <w:lvlText w:val="o"/>
      <w:lvlJc w:val="left"/>
      <w:pPr>
        <w:ind w:left="4680" w:hanging="360"/>
        <w:tabs>
          <w:tab w:val="num" w:pos="4320" w:leader="none"/>
        </w:tabs>
      </w:pPr>
      <w:rPr>
        <w:rFonts w:hint="default" w:ascii="Courier New" w:hAnsi="Courier New" w:cs="Courier New"/>
      </w:rPr>
    </w:lvl>
    <w:lvl w:ilvl="7">
      <w:start w:val="1"/>
      <w:numFmt w:val="bullet"/>
      <w:isLgl w:val="false"/>
      <w:suff w:val="tab"/>
      <w:lvlText w:val=""/>
      <w:lvlJc w:val="left"/>
      <w:pPr>
        <w:ind w:left="5400" w:hanging="360"/>
        <w:tabs>
          <w:tab w:val="num" w:pos="5040" w:leader="none"/>
        </w:tabs>
      </w:pPr>
      <w:rPr>
        <w:rFonts w:hint="default" w:ascii="Wingdings" w:hAnsi="Wingdings"/>
      </w:rPr>
    </w:lvl>
    <w:lvl w:ilvl="8">
      <w:start w:val="1"/>
      <w:numFmt w:val="bullet"/>
      <w:isLgl w:val="false"/>
      <w:suff w:val="tab"/>
      <w:lvlText w:val=""/>
      <w:lvlJc w:val="left"/>
      <w:pPr>
        <w:ind w:left="6120" w:hanging="360"/>
        <w:tabs>
          <w:tab w:val="num" w:pos="5760" w:leader="none"/>
        </w:tabs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bullet"/>
      <w:pStyle w:val="939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  <w:tabs>
          <w:tab w:val="num" w:pos="1069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  <w:tabs>
          <w:tab w:val="num" w:pos="1789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  <w:tabs>
          <w:tab w:val="num" w:pos="2509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  <w:tabs>
          <w:tab w:val="num" w:pos="3229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  <w:tabs>
          <w:tab w:val="num" w:pos="3949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  <w:tabs>
          <w:tab w:val="num" w:pos="4669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  <w:tabs>
          <w:tab w:val="num" w:pos="5389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  <w:tabs>
          <w:tab w:val="num" w:pos="6109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  <w:tabs>
          <w:tab w:val="num" w:pos="6829" w:leader="none"/>
        </w:tabs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44">
    <w:name w:val="Heading 1 Char"/>
    <w:basedOn w:val="919"/>
    <w:link w:val="915"/>
    <w:uiPriority w:val="9"/>
    <w:rPr>
      <w:rFonts w:ascii="Arial" w:hAnsi="Arial" w:eastAsia="Arial" w:cs="Arial"/>
      <w:sz w:val="40"/>
      <w:szCs w:val="40"/>
    </w:rPr>
  </w:style>
  <w:style w:type="character" w:styleId="745">
    <w:name w:val="Heading 2 Char"/>
    <w:basedOn w:val="919"/>
    <w:link w:val="916"/>
    <w:uiPriority w:val="9"/>
    <w:rPr>
      <w:rFonts w:ascii="Arial" w:hAnsi="Arial" w:eastAsia="Arial" w:cs="Arial"/>
      <w:sz w:val="34"/>
    </w:rPr>
  </w:style>
  <w:style w:type="character" w:styleId="746">
    <w:name w:val="Heading 3 Char"/>
    <w:basedOn w:val="919"/>
    <w:link w:val="917"/>
    <w:uiPriority w:val="9"/>
    <w:rPr>
      <w:rFonts w:ascii="Arial" w:hAnsi="Arial" w:eastAsia="Arial" w:cs="Arial"/>
      <w:sz w:val="30"/>
      <w:szCs w:val="30"/>
    </w:rPr>
  </w:style>
  <w:style w:type="character" w:styleId="747">
    <w:name w:val="Heading 4 Char"/>
    <w:basedOn w:val="919"/>
    <w:link w:val="918"/>
    <w:uiPriority w:val="9"/>
    <w:rPr>
      <w:rFonts w:ascii="Arial" w:hAnsi="Arial" w:eastAsia="Arial" w:cs="Arial"/>
      <w:b/>
      <w:bCs/>
      <w:sz w:val="26"/>
      <w:szCs w:val="26"/>
    </w:rPr>
  </w:style>
  <w:style w:type="paragraph" w:styleId="748">
    <w:name w:val="Heading 5"/>
    <w:basedOn w:val="914"/>
    <w:next w:val="914"/>
    <w:link w:val="74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49">
    <w:name w:val="Heading 5 Char"/>
    <w:basedOn w:val="919"/>
    <w:link w:val="748"/>
    <w:uiPriority w:val="9"/>
    <w:rPr>
      <w:rFonts w:ascii="Arial" w:hAnsi="Arial" w:eastAsia="Arial" w:cs="Arial"/>
      <w:b/>
      <w:bCs/>
      <w:sz w:val="24"/>
      <w:szCs w:val="24"/>
    </w:rPr>
  </w:style>
  <w:style w:type="paragraph" w:styleId="750">
    <w:name w:val="Heading 6"/>
    <w:basedOn w:val="914"/>
    <w:next w:val="914"/>
    <w:link w:val="75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51">
    <w:name w:val="Heading 6 Char"/>
    <w:basedOn w:val="919"/>
    <w:link w:val="750"/>
    <w:uiPriority w:val="9"/>
    <w:rPr>
      <w:rFonts w:ascii="Arial" w:hAnsi="Arial" w:eastAsia="Arial" w:cs="Arial"/>
      <w:b/>
      <w:bCs/>
      <w:sz w:val="22"/>
      <w:szCs w:val="22"/>
    </w:rPr>
  </w:style>
  <w:style w:type="paragraph" w:styleId="752">
    <w:name w:val="Heading 7"/>
    <w:basedOn w:val="914"/>
    <w:next w:val="914"/>
    <w:link w:val="75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53">
    <w:name w:val="Heading 7 Char"/>
    <w:basedOn w:val="919"/>
    <w:link w:val="75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54">
    <w:name w:val="Heading 8"/>
    <w:basedOn w:val="914"/>
    <w:next w:val="914"/>
    <w:link w:val="75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55">
    <w:name w:val="Heading 8 Char"/>
    <w:basedOn w:val="919"/>
    <w:link w:val="754"/>
    <w:uiPriority w:val="9"/>
    <w:rPr>
      <w:rFonts w:ascii="Arial" w:hAnsi="Arial" w:eastAsia="Arial" w:cs="Arial"/>
      <w:i/>
      <w:iCs/>
      <w:sz w:val="22"/>
      <w:szCs w:val="22"/>
    </w:rPr>
  </w:style>
  <w:style w:type="paragraph" w:styleId="756">
    <w:name w:val="Heading 9"/>
    <w:basedOn w:val="914"/>
    <w:next w:val="914"/>
    <w:link w:val="75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57">
    <w:name w:val="Heading 9 Char"/>
    <w:basedOn w:val="919"/>
    <w:link w:val="756"/>
    <w:uiPriority w:val="9"/>
    <w:rPr>
      <w:rFonts w:ascii="Arial" w:hAnsi="Arial" w:eastAsia="Arial" w:cs="Arial"/>
      <w:i/>
      <w:iCs/>
      <w:sz w:val="21"/>
      <w:szCs w:val="21"/>
    </w:rPr>
  </w:style>
  <w:style w:type="paragraph" w:styleId="758">
    <w:name w:val="List Paragraph"/>
    <w:basedOn w:val="914"/>
    <w:uiPriority w:val="34"/>
    <w:qFormat/>
    <w:pPr>
      <w:contextualSpacing/>
      <w:ind w:left="720"/>
    </w:pPr>
  </w:style>
  <w:style w:type="paragraph" w:styleId="759">
    <w:name w:val="No Spacing"/>
    <w:uiPriority w:val="1"/>
    <w:qFormat/>
    <w:pPr>
      <w:spacing w:before="0" w:after="0" w:line="240" w:lineRule="auto"/>
    </w:pPr>
  </w:style>
  <w:style w:type="paragraph" w:styleId="760">
    <w:name w:val="Title"/>
    <w:basedOn w:val="914"/>
    <w:next w:val="914"/>
    <w:link w:val="761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61">
    <w:name w:val="Title Char"/>
    <w:basedOn w:val="919"/>
    <w:link w:val="760"/>
    <w:uiPriority w:val="10"/>
    <w:rPr>
      <w:sz w:val="48"/>
      <w:szCs w:val="48"/>
    </w:rPr>
  </w:style>
  <w:style w:type="paragraph" w:styleId="762">
    <w:name w:val="Subtitle"/>
    <w:basedOn w:val="914"/>
    <w:next w:val="914"/>
    <w:link w:val="763"/>
    <w:uiPriority w:val="11"/>
    <w:qFormat/>
    <w:pPr>
      <w:spacing w:before="200" w:after="200"/>
    </w:pPr>
    <w:rPr>
      <w:sz w:val="24"/>
      <w:szCs w:val="24"/>
    </w:rPr>
  </w:style>
  <w:style w:type="character" w:styleId="763">
    <w:name w:val="Subtitle Char"/>
    <w:basedOn w:val="919"/>
    <w:link w:val="762"/>
    <w:uiPriority w:val="11"/>
    <w:rPr>
      <w:sz w:val="24"/>
      <w:szCs w:val="24"/>
    </w:rPr>
  </w:style>
  <w:style w:type="paragraph" w:styleId="764">
    <w:name w:val="Quote"/>
    <w:basedOn w:val="914"/>
    <w:next w:val="914"/>
    <w:link w:val="765"/>
    <w:uiPriority w:val="29"/>
    <w:qFormat/>
    <w:pPr>
      <w:ind w:left="720" w:right="720"/>
    </w:pPr>
    <w:rPr>
      <w:i/>
    </w:rPr>
  </w:style>
  <w:style w:type="character" w:styleId="765">
    <w:name w:val="Quote Char"/>
    <w:link w:val="764"/>
    <w:uiPriority w:val="29"/>
    <w:rPr>
      <w:i/>
    </w:rPr>
  </w:style>
  <w:style w:type="paragraph" w:styleId="766">
    <w:name w:val="Intense Quote"/>
    <w:basedOn w:val="914"/>
    <w:next w:val="914"/>
    <w:link w:val="76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67">
    <w:name w:val="Intense Quote Char"/>
    <w:link w:val="766"/>
    <w:uiPriority w:val="30"/>
    <w:rPr>
      <w:i/>
    </w:rPr>
  </w:style>
  <w:style w:type="character" w:styleId="768">
    <w:name w:val="Header Char"/>
    <w:basedOn w:val="919"/>
    <w:link w:val="926"/>
    <w:uiPriority w:val="99"/>
  </w:style>
  <w:style w:type="character" w:styleId="769">
    <w:name w:val="Footer Char"/>
    <w:basedOn w:val="919"/>
    <w:link w:val="931"/>
    <w:uiPriority w:val="99"/>
  </w:style>
  <w:style w:type="paragraph" w:styleId="770">
    <w:name w:val="Caption"/>
    <w:basedOn w:val="914"/>
    <w:next w:val="914"/>
    <w:link w:val="77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71">
    <w:name w:val="Caption Char"/>
    <w:basedOn w:val="919"/>
    <w:link w:val="770"/>
    <w:uiPriority w:val="35"/>
    <w:rPr>
      <w:b/>
      <w:bCs/>
      <w:color w:val="4f81bd" w:themeColor="accent1"/>
      <w:sz w:val="18"/>
      <w:szCs w:val="18"/>
    </w:rPr>
  </w:style>
  <w:style w:type="table" w:styleId="772">
    <w:name w:val="Table Grid Light"/>
    <w:basedOn w:val="92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73">
    <w:name w:val="Plain Table 1"/>
    <w:basedOn w:val="92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74">
    <w:name w:val="Plain Table 2"/>
    <w:basedOn w:val="92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75">
    <w:name w:val="Plain Table 3"/>
    <w:basedOn w:val="9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6">
    <w:name w:val="Plain Table 4"/>
    <w:basedOn w:val="9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Plain Table 5"/>
    <w:basedOn w:val="9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78">
    <w:name w:val="Grid Table 1 Light"/>
    <w:basedOn w:val="9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Grid Table 1 Light - Accent 1"/>
    <w:basedOn w:val="9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Grid Table 1 Light - Accent 2"/>
    <w:basedOn w:val="9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Grid Table 1 Light - Accent 3"/>
    <w:basedOn w:val="9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Grid Table 1 Light - Accent 4"/>
    <w:basedOn w:val="9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Grid Table 1 Light - Accent 5"/>
    <w:basedOn w:val="9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Grid Table 1 Light - Accent 6"/>
    <w:basedOn w:val="9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Grid Table 2"/>
    <w:basedOn w:val="9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Grid Table 2 - Accent 1"/>
    <w:basedOn w:val="9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Grid Table 2 - Accent 2"/>
    <w:basedOn w:val="9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Grid Table 2 - Accent 3"/>
    <w:basedOn w:val="9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Grid Table 2 - Accent 4"/>
    <w:basedOn w:val="9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Grid Table 2 - Accent 5"/>
    <w:basedOn w:val="9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Grid Table 2 - Accent 6"/>
    <w:basedOn w:val="9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Grid Table 3"/>
    <w:basedOn w:val="9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Grid Table 3 - Accent 1"/>
    <w:basedOn w:val="9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Grid Table 3 - Accent 2"/>
    <w:basedOn w:val="9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Grid Table 3 - Accent 3"/>
    <w:basedOn w:val="9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Grid Table 3 - Accent 4"/>
    <w:basedOn w:val="9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Grid Table 3 - Accent 5"/>
    <w:basedOn w:val="9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Grid Table 3 - Accent 6"/>
    <w:basedOn w:val="9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Grid Table 4"/>
    <w:basedOn w:val="9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00">
    <w:name w:val="Grid Table 4 - Accent 1"/>
    <w:basedOn w:val="9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01">
    <w:name w:val="Grid Table 4 - Accent 2"/>
    <w:basedOn w:val="9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2">
    <w:name w:val="Grid Table 4 - Accent 3"/>
    <w:basedOn w:val="9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3">
    <w:name w:val="Grid Table 4 - Accent 4"/>
    <w:basedOn w:val="9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04">
    <w:name w:val="Grid Table 4 - Accent 5"/>
    <w:basedOn w:val="9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05">
    <w:name w:val="Grid Table 4 - Accent 6"/>
    <w:basedOn w:val="9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06">
    <w:name w:val="Grid Table 5 Dark"/>
    <w:basedOn w:val="9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07">
    <w:name w:val="Grid Table 5 Dark- Accent 1"/>
    <w:basedOn w:val="9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08">
    <w:name w:val="Grid Table 5 Dark - Accent 2"/>
    <w:basedOn w:val="9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09">
    <w:name w:val="Grid Table 5 Dark - Accent 3"/>
    <w:basedOn w:val="9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10">
    <w:name w:val="Grid Table 5 Dark- Accent 4"/>
    <w:basedOn w:val="9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11">
    <w:name w:val="Grid Table 5 Dark - Accent 5"/>
    <w:basedOn w:val="9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12">
    <w:name w:val="Grid Table 5 Dark - Accent 6"/>
    <w:basedOn w:val="9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13">
    <w:name w:val="Grid Table 6 Colorful"/>
    <w:basedOn w:val="9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14">
    <w:name w:val="Grid Table 6 Colorful - Accent 1"/>
    <w:basedOn w:val="9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15">
    <w:name w:val="Grid Table 6 Colorful - Accent 2"/>
    <w:basedOn w:val="9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16">
    <w:name w:val="Grid Table 6 Colorful - Accent 3"/>
    <w:basedOn w:val="9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17">
    <w:name w:val="Grid Table 6 Colorful - Accent 4"/>
    <w:basedOn w:val="9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18">
    <w:name w:val="Grid Table 6 Colorful - Accent 5"/>
    <w:basedOn w:val="9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19">
    <w:name w:val="Grid Table 6 Colorful - Accent 6"/>
    <w:basedOn w:val="9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20">
    <w:name w:val="Grid Table 7 Colorful"/>
    <w:basedOn w:val="9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>
    <w:name w:val="Grid Table 7 Colorful - Accent 1"/>
    <w:basedOn w:val="9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>
    <w:name w:val="Grid Table 7 Colorful - Accent 2"/>
    <w:basedOn w:val="9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>
    <w:name w:val="Grid Table 7 Colorful - Accent 3"/>
    <w:basedOn w:val="9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>
    <w:name w:val="Grid Table 7 Colorful - Accent 4"/>
    <w:basedOn w:val="9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>
    <w:name w:val="Grid Table 7 Colorful - Accent 5"/>
    <w:basedOn w:val="9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>
    <w:name w:val="Grid Table 7 Colorful - Accent 6"/>
    <w:basedOn w:val="9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>
    <w:name w:val="List Table 1 Light"/>
    <w:basedOn w:val="9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>
    <w:name w:val="List Table 1 Light - Accent 1"/>
    <w:basedOn w:val="9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>
    <w:name w:val="List Table 1 Light - Accent 2"/>
    <w:basedOn w:val="9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>
    <w:name w:val="List Table 1 Light - Accent 3"/>
    <w:basedOn w:val="9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>
    <w:name w:val="List Table 1 Light - Accent 4"/>
    <w:basedOn w:val="9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>
    <w:name w:val="List Table 1 Light - Accent 5"/>
    <w:basedOn w:val="9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>
    <w:name w:val="List Table 1 Light - Accent 6"/>
    <w:basedOn w:val="9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>
    <w:name w:val="List Table 2"/>
    <w:basedOn w:val="9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35">
    <w:name w:val="List Table 2 - Accent 1"/>
    <w:basedOn w:val="9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36">
    <w:name w:val="List Table 2 - Accent 2"/>
    <w:basedOn w:val="9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37">
    <w:name w:val="List Table 2 - Accent 3"/>
    <w:basedOn w:val="9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38">
    <w:name w:val="List Table 2 - Accent 4"/>
    <w:basedOn w:val="9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39">
    <w:name w:val="List Table 2 - Accent 5"/>
    <w:basedOn w:val="9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40">
    <w:name w:val="List Table 2 - Accent 6"/>
    <w:basedOn w:val="9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41">
    <w:name w:val="List Table 3"/>
    <w:basedOn w:val="9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>
    <w:name w:val="List Table 3 - Accent 1"/>
    <w:basedOn w:val="9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>
    <w:name w:val="List Table 3 - Accent 2"/>
    <w:basedOn w:val="9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>
    <w:name w:val="List Table 3 - Accent 3"/>
    <w:basedOn w:val="9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>
    <w:name w:val="List Table 3 - Accent 4"/>
    <w:basedOn w:val="9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>
    <w:name w:val="List Table 3 - Accent 5"/>
    <w:basedOn w:val="9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>
    <w:name w:val="List Table 3 - Accent 6"/>
    <w:basedOn w:val="9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>
    <w:name w:val="List Table 4"/>
    <w:basedOn w:val="9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>
    <w:name w:val="List Table 4 - Accent 1"/>
    <w:basedOn w:val="9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0">
    <w:name w:val="List Table 4 - Accent 2"/>
    <w:basedOn w:val="9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>
    <w:name w:val="List Table 4 - Accent 3"/>
    <w:basedOn w:val="9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>
    <w:name w:val="List Table 4 - Accent 4"/>
    <w:basedOn w:val="9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>
    <w:name w:val="List Table 4 - Accent 5"/>
    <w:basedOn w:val="9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4">
    <w:name w:val="List Table 4 - Accent 6"/>
    <w:basedOn w:val="9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5">
    <w:name w:val="List Table 5 Dark"/>
    <w:basedOn w:val="9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56">
    <w:name w:val="List Table 5 Dark - Accent 1"/>
    <w:basedOn w:val="9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57">
    <w:name w:val="List Table 5 Dark - Accent 2"/>
    <w:basedOn w:val="9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58">
    <w:name w:val="List Table 5 Dark - Accent 3"/>
    <w:basedOn w:val="9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59">
    <w:name w:val="List Table 5 Dark - Accent 4"/>
    <w:basedOn w:val="9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0">
    <w:name w:val="List Table 5 Dark - Accent 5"/>
    <w:basedOn w:val="9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1">
    <w:name w:val="List Table 5 Dark - Accent 6"/>
    <w:basedOn w:val="9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2">
    <w:name w:val="List Table 6 Colorful"/>
    <w:basedOn w:val="9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63">
    <w:name w:val="List Table 6 Colorful - Accent 1"/>
    <w:basedOn w:val="9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64">
    <w:name w:val="List Table 6 Colorful - Accent 2"/>
    <w:basedOn w:val="9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65">
    <w:name w:val="List Table 6 Colorful - Accent 3"/>
    <w:basedOn w:val="9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66">
    <w:name w:val="List Table 6 Colorful - Accent 4"/>
    <w:basedOn w:val="9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67">
    <w:name w:val="List Table 6 Colorful - Accent 5"/>
    <w:basedOn w:val="9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68">
    <w:name w:val="List Table 6 Colorful - Accent 6"/>
    <w:basedOn w:val="9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69">
    <w:name w:val="List Table 7 Colorful"/>
    <w:basedOn w:val="9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70">
    <w:name w:val="List Table 7 Colorful - Accent 1"/>
    <w:basedOn w:val="9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71">
    <w:name w:val="List Table 7 Colorful - Accent 2"/>
    <w:basedOn w:val="9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72">
    <w:name w:val="List Table 7 Colorful - Accent 3"/>
    <w:basedOn w:val="9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73">
    <w:name w:val="List Table 7 Colorful - Accent 4"/>
    <w:basedOn w:val="9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74">
    <w:name w:val="List Table 7 Colorful - Accent 5"/>
    <w:basedOn w:val="9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75">
    <w:name w:val="List Table 7 Colorful - Accent 6"/>
    <w:basedOn w:val="9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76">
    <w:name w:val="Lined - Accent"/>
    <w:basedOn w:val="9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77">
    <w:name w:val="Lined - Accent 1"/>
    <w:basedOn w:val="9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78">
    <w:name w:val="Lined - Accent 2"/>
    <w:basedOn w:val="9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79">
    <w:name w:val="Lined - Accent 3"/>
    <w:basedOn w:val="9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80">
    <w:name w:val="Lined - Accent 4"/>
    <w:basedOn w:val="9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81">
    <w:name w:val="Lined - Accent 5"/>
    <w:basedOn w:val="9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82">
    <w:name w:val="Lined - Accent 6"/>
    <w:basedOn w:val="9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83">
    <w:name w:val="Bordered &amp; Lined - Accent"/>
    <w:basedOn w:val="9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84">
    <w:name w:val="Bordered &amp; Lined - Accent 1"/>
    <w:basedOn w:val="9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85">
    <w:name w:val="Bordered &amp; Lined - Accent 2"/>
    <w:basedOn w:val="9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86">
    <w:name w:val="Bordered &amp; Lined - Accent 3"/>
    <w:basedOn w:val="9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87">
    <w:name w:val="Bordered &amp; Lined - Accent 4"/>
    <w:basedOn w:val="9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88">
    <w:name w:val="Bordered &amp; Lined - Accent 5"/>
    <w:basedOn w:val="9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89">
    <w:name w:val="Bordered &amp; Lined - Accent 6"/>
    <w:basedOn w:val="9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90">
    <w:name w:val="Bordered"/>
    <w:basedOn w:val="9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91">
    <w:name w:val="Bordered - Accent 1"/>
    <w:basedOn w:val="9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92">
    <w:name w:val="Bordered - Accent 2"/>
    <w:basedOn w:val="9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93">
    <w:name w:val="Bordered - Accent 3"/>
    <w:basedOn w:val="9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94">
    <w:name w:val="Bordered - Accent 4"/>
    <w:basedOn w:val="9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95">
    <w:name w:val="Bordered - Accent 5"/>
    <w:basedOn w:val="9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96">
    <w:name w:val="Bordered - Accent 6"/>
    <w:basedOn w:val="9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97">
    <w:name w:val="footnote text"/>
    <w:basedOn w:val="914"/>
    <w:link w:val="898"/>
    <w:uiPriority w:val="99"/>
    <w:semiHidden/>
    <w:unhideWhenUsed/>
    <w:pPr>
      <w:spacing w:after="40" w:line="240" w:lineRule="auto"/>
    </w:pPr>
    <w:rPr>
      <w:sz w:val="18"/>
    </w:rPr>
  </w:style>
  <w:style w:type="character" w:styleId="898">
    <w:name w:val="Footnote Text Char"/>
    <w:link w:val="897"/>
    <w:uiPriority w:val="99"/>
    <w:rPr>
      <w:sz w:val="18"/>
    </w:rPr>
  </w:style>
  <w:style w:type="character" w:styleId="899">
    <w:name w:val="footnote reference"/>
    <w:basedOn w:val="919"/>
    <w:uiPriority w:val="99"/>
    <w:unhideWhenUsed/>
    <w:rPr>
      <w:vertAlign w:val="superscript"/>
    </w:rPr>
  </w:style>
  <w:style w:type="paragraph" w:styleId="900">
    <w:name w:val="endnote text"/>
    <w:basedOn w:val="914"/>
    <w:link w:val="901"/>
    <w:uiPriority w:val="99"/>
    <w:semiHidden/>
    <w:unhideWhenUsed/>
    <w:pPr>
      <w:spacing w:after="0" w:line="240" w:lineRule="auto"/>
    </w:pPr>
    <w:rPr>
      <w:sz w:val="20"/>
    </w:rPr>
  </w:style>
  <w:style w:type="character" w:styleId="901">
    <w:name w:val="Endnote Text Char"/>
    <w:link w:val="900"/>
    <w:uiPriority w:val="99"/>
    <w:rPr>
      <w:sz w:val="20"/>
    </w:rPr>
  </w:style>
  <w:style w:type="character" w:styleId="902">
    <w:name w:val="endnote reference"/>
    <w:basedOn w:val="919"/>
    <w:uiPriority w:val="99"/>
    <w:semiHidden/>
    <w:unhideWhenUsed/>
    <w:rPr>
      <w:vertAlign w:val="superscript"/>
    </w:rPr>
  </w:style>
  <w:style w:type="paragraph" w:styleId="903">
    <w:name w:val="toc 1"/>
    <w:basedOn w:val="914"/>
    <w:next w:val="914"/>
    <w:uiPriority w:val="39"/>
    <w:unhideWhenUsed/>
    <w:pPr>
      <w:ind w:left="0" w:right="0" w:firstLine="0"/>
      <w:spacing w:after="57"/>
    </w:pPr>
  </w:style>
  <w:style w:type="paragraph" w:styleId="904">
    <w:name w:val="toc 2"/>
    <w:basedOn w:val="914"/>
    <w:next w:val="914"/>
    <w:uiPriority w:val="39"/>
    <w:unhideWhenUsed/>
    <w:pPr>
      <w:ind w:left="283" w:right="0" w:firstLine="0"/>
      <w:spacing w:after="57"/>
    </w:pPr>
  </w:style>
  <w:style w:type="paragraph" w:styleId="905">
    <w:name w:val="toc 3"/>
    <w:basedOn w:val="914"/>
    <w:next w:val="914"/>
    <w:uiPriority w:val="39"/>
    <w:unhideWhenUsed/>
    <w:pPr>
      <w:ind w:left="567" w:right="0" w:firstLine="0"/>
      <w:spacing w:after="57"/>
    </w:pPr>
  </w:style>
  <w:style w:type="paragraph" w:styleId="906">
    <w:name w:val="toc 4"/>
    <w:basedOn w:val="914"/>
    <w:next w:val="914"/>
    <w:uiPriority w:val="39"/>
    <w:unhideWhenUsed/>
    <w:pPr>
      <w:ind w:left="850" w:right="0" w:firstLine="0"/>
      <w:spacing w:after="57"/>
    </w:pPr>
  </w:style>
  <w:style w:type="paragraph" w:styleId="907">
    <w:name w:val="toc 5"/>
    <w:basedOn w:val="914"/>
    <w:next w:val="914"/>
    <w:uiPriority w:val="39"/>
    <w:unhideWhenUsed/>
    <w:pPr>
      <w:ind w:left="1134" w:right="0" w:firstLine="0"/>
      <w:spacing w:after="57"/>
    </w:pPr>
  </w:style>
  <w:style w:type="paragraph" w:styleId="908">
    <w:name w:val="toc 6"/>
    <w:basedOn w:val="914"/>
    <w:next w:val="914"/>
    <w:uiPriority w:val="39"/>
    <w:unhideWhenUsed/>
    <w:pPr>
      <w:ind w:left="1417" w:right="0" w:firstLine="0"/>
      <w:spacing w:after="57"/>
    </w:pPr>
  </w:style>
  <w:style w:type="paragraph" w:styleId="909">
    <w:name w:val="toc 7"/>
    <w:basedOn w:val="914"/>
    <w:next w:val="914"/>
    <w:uiPriority w:val="39"/>
    <w:unhideWhenUsed/>
    <w:pPr>
      <w:ind w:left="1701" w:right="0" w:firstLine="0"/>
      <w:spacing w:after="57"/>
    </w:pPr>
  </w:style>
  <w:style w:type="paragraph" w:styleId="910">
    <w:name w:val="toc 8"/>
    <w:basedOn w:val="914"/>
    <w:next w:val="914"/>
    <w:uiPriority w:val="39"/>
    <w:unhideWhenUsed/>
    <w:pPr>
      <w:ind w:left="1984" w:right="0" w:firstLine="0"/>
      <w:spacing w:after="57"/>
    </w:pPr>
  </w:style>
  <w:style w:type="paragraph" w:styleId="911">
    <w:name w:val="toc 9"/>
    <w:basedOn w:val="914"/>
    <w:next w:val="914"/>
    <w:uiPriority w:val="39"/>
    <w:unhideWhenUsed/>
    <w:pPr>
      <w:ind w:left="2268" w:right="0" w:firstLine="0"/>
      <w:spacing w:after="57"/>
    </w:pPr>
  </w:style>
  <w:style w:type="paragraph" w:styleId="912">
    <w:name w:val="TOC Heading"/>
    <w:uiPriority w:val="39"/>
    <w:unhideWhenUsed/>
  </w:style>
  <w:style w:type="paragraph" w:styleId="913">
    <w:name w:val="table of figures"/>
    <w:basedOn w:val="914"/>
    <w:next w:val="914"/>
    <w:uiPriority w:val="99"/>
    <w:unhideWhenUsed/>
    <w:pPr>
      <w:spacing w:after="0" w:afterAutospacing="0"/>
    </w:pPr>
  </w:style>
  <w:style w:type="paragraph" w:styleId="914" w:default="1">
    <w:name w:val="Normal"/>
    <w:qFormat/>
  </w:style>
  <w:style w:type="paragraph" w:styleId="915">
    <w:name w:val="Heading 1"/>
    <w:basedOn w:val="914"/>
    <w:next w:val="914"/>
    <w:qFormat/>
    <w:pPr>
      <w:jc w:val="center"/>
      <w:keepNext/>
      <w:outlineLvl w:val="0"/>
    </w:pPr>
    <w:rPr>
      <w:sz w:val="24"/>
    </w:rPr>
  </w:style>
  <w:style w:type="paragraph" w:styleId="916">
    <w:name w:val="Heading 2"/>
    <w:basedOn w:val="914"/>
    <w:next w:val="914"/>
    <w:qFormat/>
    <w:pPr>
      <w:jc w:val="center"/>
      <w:keepNext/>
      <w:outlineLvl w:val="1"/>
    </w:pPr>
    <w:rPr>
      <w:b/>
      <w:sz w:val="24"/>
    </w:rPr>
  </w:style>
  <w:style w:type="paragraph" w:styleId="917">
    <w:name w:val="Heading 3"/>
    <w:basedOn w:val="914"/>
    <w:next w:val="914"/>
    <w:qFormat/>
    <w:pPr>
      <w:ind w:left="-142" w:firstLine="142"/>
      <w:jc w:val="center"/>
      <w:keepNext/>
      <w:outlineLvl w:val="2"/>
    </w:pPr>
    <w:rPr>
      <w:b/>
      <w:sz w:val="24"/>
    </w:rPr>
  </w:style>
  <w:style w:type="paragraph" w:styleId="918">
    <w:name w:val="Heading 4"/>
    <w:basedOn w:val="914"/>
    <w:next w:val="914"/>
    <w:qFormat/>
    <w:pPr>
      <w:keepNext/>
      <w:outlineLvl w:val="3"/>
    </w:pPr>
    <w:rPr>
      <w:sz w:val="24"/>
    </w:rPr>
  </w:style>
  <w:style w:type="character" w:styleId="919" w:default="1">
    <w:name w:val="Default Paragraph Font"/>
    <w:uiPriority w:val="1"/>
    <w:semiHidden/>
    <w:unhideWhenUsed/>
  </w:style>
  <w:style w:type="table" w:styleId="92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21" w:default="1">
    <w:name w:val="No List"/>
    <w:uiPriority w:val="99"/>
    <w:semiHidden/>
    <w:unhideWhenUsed/>
  </w:style>
  <w:style w:type="paragraph" w:styleId="922">
    <w:name w:val="Body Text Indent"/>
    <w:basedOn w:val="914"/>
    <w:pPr>
      <w:ind w:firstLine="851"/>
      <w:jc w:val="both"/>
    </w:pPr>
    <w:rPr>
      <w:sz w:val="24"/>
    </w:rPr>
  </w:style>
  <w:style w:type="paragraph" w:styleId="923">
    <w:name w:val="Body Text"/>
    <w:basedOn w:val="914"/>
    <w:link w:val="935"/>
    <w:pPr>
      <w:jc w:val="center"/>
    </w:pPr>
    <w:rPr>
      <w:sz w:val="24"/>
    </w:rPr>
  </w:style>
  <w:style w:type="paragraph" w:styleId="924">
    <w:name w:val="Body Text 2"/>
    <w:basedOn w:val="914"/>
    <w:pPr>
      <w:jc w:val="both"/>
    </w:pPr>
    <w:rPr>
      <w:sz w:val="24"/>
    </w:rPr>
  </w:style>
  <w:style w:type="paragraph" w:styleId="925">
    <w:name w:val="Body Text 3"/>
    <w:basedOn w:val="914"/>
    <w:pPr>
      <w:spacing w:line="240" w:lineRule="exact"/>
    </w:pPr>
    <w:rPr>
      <w:sz w:val="28"/>
    </w:rPr>
  </w:style>
  <w:style w:type="paragraph" w:styleId="926">
    <w:name w:val="Header"/>
    <w:basedOn w:val="914"/>
    <w:link w:val="940"/>
    <w:uiPriority w:val="99"/>
    <w:pPr>
      <w:tabs>
        <w:tab w:val="center" w:pos="4677" w:leader="none"/>
        <w:tab w:val="right" w:pos="9355" w:leader="none"/>
      </w:tabs>
    </w:pPr>
  </w:style>
  <w:style w:type="character" w:styleId="927">
    <w:name w:val="page number"/>
    <w:basedOn w:val="919"/>
  </w:style>
  <w:style w:type="paragraph" w:styleId="928" w:customStyle="1">
    <w:name w:val="Знак Знак Знак1 Знак"/>
    <w:basedOn w:val="914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929" w:customStyle="1">
    <w:name w:val="Знак Знак Знак1 Знак"/>
    <w:basedOn w:val="914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930">
    <w:name w:val="Balloon Text"/>
    <w:basedOn w:val="914"/>
    <w:link w:val="934"/>
    <w:rPr>
      <w:rFonts w:ascii="Segoe UI" w:hAnsi="Segoe UI" w:cs="Segoe UI"/>
      <w:sz w:val="18"/>
      <w:szCs w:val="18"/>
    </w:rPr>
  </w:style>
  <w:style w:type="paragraph" w:styleId="931">
    <w:name w:val="Footer"/>
    <w:basedOn w:val="914"/>
    <w:link w:val="936"/>
    <w:uiPriority w:val="99"/>
    <w:pPr>
      <w:tabs>
        <w:tab w:val="center" w:pos="4677" w:leader="none"/>
        <w:tab w:val="right" w:pos="9355" w:leader="none"/>
      </w:tabs>
    </w:pPr>
  </w:style>
  <w:style w:type="paragraph" w:styleId="932" w:customStyle="1">
    <w:name w:val="Знак Знак Знак1 Знак Знак Знак Знак"/>
    <w:basedOn w:val="914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styleId="933">
    <w:name w:val="Hyperlink"/>
    <w:rPr>
      <w:color w:val="0000ff"/>
      <w:u w:val="single"/>
    </w:rPr>
  </w:style>
  <w:style w:type="character" w:styleId="934" w:customStyle="1">
    <w:name w:val="Текст выноски Знак"/>
    <w:link w:val="930"/>
    <w:rPr>
      <w:rFonts w:ascii="Segoe UI" w:hAnsi="Segoe UI" w:cs="Segoe UI"/>
      <w:sz w:val="18"/>
      <w:szCs w:val="18"/>
    </w:rPr>
  </w:style>
  <w:style w:type="character" w:styleId="935" w:customStyle="1">
    <w:name w:val="Основной текст Знак"/>
    <w:link w:val="923"/>
    <w:rPr>
      <w:sz w:val="24"/>
    </w:rPr>
  </w:style>
  <w:style w:type="character" w:styleId="936" w:customStyle="1">
    <w:name w:val="Нижний колонтитул Знак"/>
    <w:link w:val="931"/>
    <w:uiPriority w:val="99"/>
  </w:style>
  <w:style w:type="character" w:styleId="937" w:customStyle="1">
    <w:name w:val="apple-converted-space"/>
    <w:basedOn w:val="919"/>
  </w:style>
  <w:style w:type="paragraph" w:styleId="938" w:customStyle="1">
    <w:name w:val="ConsPlusNormal"/>
    <w:rPr>
      <w:sz w:val="28"/>
      <w:szCs w:val="28"/>
    </w:rPr>
  </w:style>
  <w:style w:type="paragraph" w:styleId="939">
    <w:name w:val="List Bullet"/>
    <w:basedOn w:val="914"/>
    <w:unhideWhenUsed/>
    <w:pPr>
      <w:numPr>
        <w:ilvl w:val="0"/>
        <w:numId w:val="3"/>
      </w:numPr>
      <w:contextualSpacing/>
    </w:pPr>
  </w:style>
  <w:style w:type="character" w:styleId="940" w:customStyle="1">
    <w:name w:val="Верхний колонтитул Знак"/>
    <w:basedOn w:val="919"/>
    <w:link w:val="926"/>
    <w:uiPriority w:val="99"/>
  </w:style>
  <w:style w:type="table" w:styleId="941">
    <w:name w:val="Table Grid"/>
    <w:basedOn w:val="92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42">
    <w:name w:val="Normal (Web)"/>
    <w:basedOn w:val="914"/>
    <w:uiPriority w:val="99"/>
    <w:unhideWhenUsed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customXml" Target="../customXml/item1.xml" /><Relationship Id="rId14" Type="http://schemas.openxmlformats.org/officeDocument/2006/relationships/hyperlink" Target="https://soap.tfomssk.ru" TargetMode="External"/><Relationship Id="rId15" Type="http://schemas.openxmlformats.org/officeDocument/2006/relationships/hyperlink" Target="http://soap.tfomssk.ru/" TargetMode="External"/><Relationship Id="rId16" Type="http://schemas.openxmlformats.org/officeDocument/2006/relationships/image" Target="media/image1.png"/><Relationship Id="rId17" Type="http://schemas.openxmlformats.org/officeDocument/2006/relationships/hyperlink" Target="https://soap.tfomssk.ru" TargetMode="External"/><Relationship Id="rId18" Type="http://schemas.openxmlformats.org/officeDocument/2006/relationships/hyperlink" Target="http://soap.tfomssk.ru/" TargetMode="External"/><Relationship Id="rId19" Type="http://schemas.openxmlformats.org/officeDocument/2006/relationships/hyperlink" Target="https://soap.tfomssk.ru/" TargetMode="External"/><Relationship Id="rId20" Type="http://schemas.openxmlformats.org/officeDocument/2006/relationships/image" Target="media/image2.png"/><Relationship Id="rId21" Type="http://schemas.openxmlformats.org/officeDocument/2006/relationships/hyperlink" Target="https://soap.tfomssk.ru" TargetMode="External"/><Relationship Id="rId22" Type="http://schemas.openxmlformats.org/officeDocument/2006/relationships/hyperlink" Target="http://soap.tfomssk.ru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8F3138-0997-4331-BC5A-501E1D2490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Elcom Ltd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</dc:title>
  <dc:subject/>
  <dc:creator>Левина Анастасия</dc:creator>
  <cp:keywords/>
  <dc:description/>
  <cp:lastModifiedBy>chuzhmakov</cp:lastModifiedBy>
  <cp:revision>9</cp:revision>
  <dcterms:created xsi:type="dcterms:W3CDTF">2025-10-16T11:58:00Z</dcterms:created>
  <dcterms:modified xsi:type="dcterms:W3CDTF">2025-10-17T08:59:08Z</dcterms:modified>
</cp:coreProperties>
</file>